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B8" w:rsidRPr="00FD0432" w:rsidRDefault="000E70E5" w:rsidP="000E70E5">
      <w:pPr>
        <w:jc w:val="center"/>
        <w:rPr>
          <w:b/>
        </w:rPr>
      </w:pPr>
      <w:r w:rsidRPr="00FD0432">
        <w:rPr>
          <w:b/>
        </w:rPr>
        <w:t xml:space="preserve">Viešosios įstaigos Mielagėnų </w:t>
      </w:r>
      <w:proofErr w:type="spellStart"/>
      <w:r w:rsidRPr="00FD0432">
        <w:rPr>
          <w:b/>
        </w:rPr>
        <w:t>Pal</w:t>
      </w:r>
      <w:proofErr w:type="spellEnd"/>
      <w:r w:rsidRPr="00FD0432">
        <w:rPr>
          <w:b/>
        </w:rPr>
        <w:t>. J. Matulaičio parapinių globos namų</w:t>
      </w:r>
    </w:p>
    <w:p w:rsidR="000E70E5" w:rsidRPr="00FD0432" w:rsidRDefault="000E70E5" w:rsidP="000E70E5">
      <w:pPr>
        <w:jc w:val="center"/>
        <w:rPr>
          <w:b/>
        </w:rPr>
      </w:pPr>
      <w:r w:rsidRPr="00FD0432">
        <w:rPr>
          <w:b/>
        </w:rPr>
        <w:t xml:space="preserve">Darbuotojų įsipareigojimo neatskleisti konfidencialios informacijos sutartis Nr. </w:t>
      </w:r>
    </w:p>
    <w:p w:rsidR="000E70E5" w:rsidRDefault="000E70E5" w:rsidP="000E70E5">
      <w:pPr>
        <w:jc w:val="center"/>
      </w:pPr>
      <w:r>
        <w:t>2021–03–01</w:t>
      </w:r>
    </w:p>
    <w:p w:rsidR="000E70E5" w:rsidRDefault="000E70E5" w:rsidP="000E70E5">
      <w:pPr>
        <w:jc w:val="center"/>
      </w:pPr>
      <w:r>
        <w:t>Mielagėnai</w:t>
      </w:r>
    </w:p>
    <w:p w:rsidR="000E70E5" w:rsidRDefault="000E70E5" w:rsidP="000E70E5">
      <w:pPr>
        <w:jc w:val="both"/>
      </w:pPr>
    </w:p>
    <w:p w:rsidR="000E70E5" w:rsidRDefault="000E70E5" w:rsidP="000E70E5">
      <w:pPr>
        <w:jc w:val="both"/>
      </w:pPr>
      <w:r>
        <w:t xml:space="preserve">Viešoji įstaiga Mielagėnų </w:t>
      </w:r>
      <w:proofErr w:type="spellStart"/>
      <w:r>
        <w:t>Pal</w:t>
      </w:r>
      <w:proofErr w:type="spellEnd"/>
      <w:r>
        <w:t xml:space="preserve">. J. Matulaičio parapiniai globos namai, atstovaujami direktorės Mildos </w:t>
      </w:r>
      <w:proofErr w:type="spellStart"/>
      <w:r>
        <w:t>Žievienės</w:t>
      </w:r>
      <w:proofErr w:type="spellEnd"/>
      <w:r>
        <w:t>, veikianti pagal Globos namų įstatus, toliau vadinama Globos namai, ir (darbuotojo vardas, pavardė</w:t>
      </w:r>
      <w:r w:rsidR="00FD0432">
        <w:t>)</w:t>
      </w:r>
      <w:r>
        <w:t xml:space="preserve"> , toliau vadinamas Darbuotoju (toliau kartu vadinamos Šalimis, o kiekviena atskirai Šalimi), sudarė šią darbuotojo įsipareigojimo neatskleisti konfidencialios informacijos sutartį (toliau vadinama Sutartimi):</w:t>
      </w:r>
    </w:p>
    <w:p w:rsidR="000E70E5" w:rsidRDefault="000E70E5" w:rsidP="000E70E5">
      <w:pPr>
        <w:jc w:val="both"/>
      </w:pPr>
    </w:p>
    <w:p w:rsidR="000E70E5" w:rsidRPr="00FD0432" w:rsidRDefault="000E70E5" w:rsidP="000E70E5">
      <w:pPr>
        <w:pStyle w:val="Sraopastraipa"/>
        <w:numPr>
          <w:ilvl w:val="0"/>
          <w:numId w:val="1"/>
        </w:numPr>
        <w:jc w:val="both"/>
        <w:rPr>
          <w:b/>
        </w:rPr>
      </w:pPr>
      <w:r w:rsidRPr="00FD0432">
        <w:rPr>
          <w:b/>
        </w:rPr>
        <w:t xml:space="preserve">Sutarties </w:t>
      </w:r>
      <w:r w:rsidR="00B67D1F" w:rsidRPr="00FD0432">
        <w:rPr>
          <w:b/>
        </w:rPr>
        <w:t>objektas:</w:t>
      </w:r>
      <w:r w:rsidRPr="00FD0432">
        <w:rPr>
          <w:b/>
        </w:rPr>
        <w:t xml:space="preserve"> </w:t>
      </w:r>
    </w:p>
    <w:p w:rsidR="000E70E5" w:rsidRDefault="000E70E5" w:rsidP="00B67D1F">
      <w:pPr>
        <w:pStyle w:val="Sraopastraipa"/>
        <w:numPr>
          <w:ilvl w:val="1"/>
          <w:numId w:val="1"/>
        </w:numPr>
        <w:jc w:val="both"/>
      </w:pPr>
      <w:r>
        <w:t>Šia sutar</w:t>
      </w:r>
      <w:r w:rsidR="00E5469C">
        <w:t>timi šalys patvirtina Darbuotojo</w:t>
      </w:r>
      <w:r>
        <w:t xml:space="preserve"> pareigą vadovautis Globos namuose </w:t>
      </w:r>
      <w:r w:rsidR="00E5469C">
        <w:t>patvirtinta konfidencialios informacijos naudojimo tvarka, aptaria Darbuotojui taikomą atsakomybę už nustatytos tvarkos nesilaikymą.</w:t>
      </w:r>
    </w:p>
    <w:p w:rsidR="00B67D1F" w:rsidRDefault="00B67D1F" w:rsidP="00B67D1F">
      <w:pPr>
        <w:pStyle w:val="Sraopastraipa"/>
        <w:numPr>
          <w:ilvl w:val="1"/>
          <w:numId w:val="1"/>
        </w:numPr>
        <w:jc w:val="both"/>
      </w:pPr>
      <w:r>
        <w:t>Konfidencialios informacijos suteikimo Darbuotojui pagrindas – darbo sutartis.</w:t>
      </w:r>
    </w:p>
    <w:p w:rsidR="00B67D1F" w:rsidRDefault="00B67D1F" w:rsidP="00B67D1F">
      <w:pPr>
        <w:pStyle w:val="Sraopastraipa"/>
        <w:numPr>
          <w:ilvl w:val="1"/>
          <w:numId w:val="1"/>
        </w:numPr>
        <w:jc w:val="both"/>
      </w:pPr>
      <w:r>
        <w:t>Konfidencialios informacijos panaudojimo tikslas – darbo funkcijų vykdymas.</w:t>
      </w:r>
    </w:p>
    <w:p w:rsidR="00B67D1F" w:rsidRDefault="00B67D1F" w:rsidP="00DA52E9">
      <w:pPr>
        <w:jc w:val="both"/>
      </w:pPr>
    </w:p>
    <w:p w:rsidR="000E70E5" w:rsidRPr="00FD0432" w:rsidRDefault="00B67D1F" w:rsidP="00B67D1F">
      <w:pPr>
        <w:pStyle w:val="Sraopastraipa"/>
        <w:numPr>
          <w:ilvl w:val="0"/>
          <w:numId w:val="1"/>
        </w:numPr>
        <w:jc w:val="both"/>
        <w:rPr>
          <w:b/>
        </w:rPr>
      </w:pPr>
      <w:r w:rsidRPr="00FD0432">
        <w:rPr>
          <w:b/>
        </w:rPr>
        <w:t>Darbuotojo įsipareigojimai:</w:t>
      </w:r>
    </w:p>
    <w:p w:rsidR="00B67D1F" w:rsidRDefault="00B67D1F" w:rsidP="00B67D1F">
      <w:pPr>
        <w:pStyle w:val="Sraopastraipa"/>
        <w:numPr>
          <w:ilvl w:val="1"/>
          <w:numId w:val="1"/>
        </w:numPr>
        <w:jc w:val="both"/>
      </w:pPr>
      <w:r>
        <w:t>Darbuotojas patvirtina, jog žino, kad jam patikėta konfidenciali informacija (toliau – informacija) yra Globos namų informacija, bei palaikydamas Globos namų pastangas, išsaugoti Informacijos slaptumą, įsipareigoja:</w:t>
      </w:r>
    </w:p>
    <w:p w:rsidR="00B67D1F" w:rsidRDefault="00B67D1F" w:rsidP="00435B36">
      <w:pPr>
        <w:pStyle w:val="Sraopastraipa"/>
        <w:numPr>
          <w:ilvl w:val="2"/>
          <w:numId w:val="1"/>
        </w:numPr>
        <w:jc w:val="both"/>
      </w:pPr>
      <w:r>
        <w:t>laikyti gautą Informaciją paslaptyje, nesunaikinti, nesugadinti, neprarasti, neatsk</w:t>
      </w:r>
      <w:r w:rsidR="00435B36">
        <w:t>leisti jos ir nesudaryti sąlygų, kad ji būtų tyčia arba netyčia atskleista jokiam kitam asmeniui be raštiško atsakingo Globos namų atstovo leidimo (išskyrus atvejus, kai informaciją būtina pateikti ikiteisminio tyrimo organams, teismui, valstybės įgaliotų institucijų pareigūnams, reikia liudyti teisme ir pan.) bei nenaudoti šios Informacijos kitais nei darbo funkcijų vykdymas tik</w:t>
      </w:r>
      <w:r w:rsidR="00151A56">
        <w:t>slais;</w:t>
      </w:r>
    </w:p>
    <w:p w:rsidR="00435B36" w:rsidRDefault="00435B36" w:rsidP="00435B36">
      <w:pPr>
        <w:pStyle w:val="Sraopastraipa"/>
        <w:numPr>
          <w:ilvl w:val="2"/>
          <w:numId w:val="1"/>
        </w:numPr>
        <w:jc w:val="both"/>
      </w:pPr>
      <w:r>
        <w:t>naudoti gautą Informaciją tik šios Sutarties 1.3 punkte nurodytam tikslui, nesiimant jokių veiksmų nei neveikimo, prieštaraujančio Globos namų inte</w:t>
      </w:r>
      <w:r w:rsidR="00151A56">
        <w:t>resams;</w:t>
      </w:r>
    </w:p>
    <w:p w:rsidR="00435B36" w:rsidRDefault="00151A56" w:rsidP="00435B36">
      <w:pPr>
        <w:pStyle w:val="Sraopastraipa"/>
        <w:numPr>
          <w:ilvl w:val="2"/>
          <w:numId w:val="1"/>
        </w:numPr>
        <w:jc w:val="both"/>
      </w:pPr>
      <w:r>
        <w:t>n</w:t>
      </w:r>
      <w:r w:rsidR="00435B36">
        <w:t>ekopijuoti ir nedauginti jokiu būdu ir priemonėmis Informacijos, išskyrus atvejus, kai tai reikalinga in</w:t>
      </w:r>
      <w:r>
        <w:t>formacijos pateikimo tikslais;</w:t>
      </w:r>
    </w:p>
    <w:p w:rsidR="00435B36" w:rsidRDefault="00151A56" w:rsidP="00435B36">
      <w:pPr>
        <w:pStyle w:val="Sraopastraipa"/>
        <w:numPr>
          <w:ilvl w:val="2"/>
          <w:numId w:val="1"/>
        </w:numPr>
        <w:jc w:val="both"/>
      </w:pPr>
      <w:r>
        <w:t>be atskiro atsakingo Globos namų atstovo leidimo neišnešti Informacijos už Globos namų ribų;</w:t>
      </w:r>
    </w:p>
    <w:p w:rsidR="00151A56" w:rsidRDefault="00151A56" w:rsidP="00435B36">
      <w:pPr>
        <w:pStyle w:val="Sraopastraipa"/>
        <w:numPr>
          <w:ilvl w:val="2"/>
          <w:numId w:val="1"/>
        </w:numPr>
        <w:jc w:val="both"/>
      </w:pPr>
      <w:r>
        <w:t>visa informacija surinkta apie asmenis yra konfidenciali;</w:t>
      </w:r>
    </w:p>
    <w:p w:rsidR="00151A56" w:rsidRDefault="00151A56" w:rsidP="00151A56">
      <w:pPr>
        <w:jc w:val="both"/>
      </w:pPr>
      <w:r>
        <w:t xml:space="preserve">        </w:t>
      </w:r>
    </w:p>
    <w:p w:rsidR="00151A56" w:rsidRPr="00FD0432" w:rsidRDefault="00151A56" w:rsidP="00151A56">
      <w:pPr>
        <w:pStyle w:val="Sraopastraipa"/>
        <w:numPr>
          <w:ilvl w:val="0"/>
          <w:numId w:val="1"/>
        </w:numPr>
        <w:jc w:val="both"/>
        <w:rPr>
          <w:b/>
        </w:rPr>
      </w:pPr>
      <w:r w:rsidRPr="00FD0432">
        <w:rPr>
          <w:b/>
        </w:rPr>
        <w:t>Atsakomybė:</w:t>
      </w:r>
    </w:p>
    <w:p w:rsidR="00151A56" w:rsidRDefault="00151A56" w:rsidP="00DA52E9">
      <w:pPr>
        <w:pStyle w:val="Sraopastraipa"/>
        <w:numPr>
          <w:ilvl w:val="1"/>
          <w:numId w:val="1"/>
        </w:numPr>
        <w:jc w:val="both"/>
      </w:pPr>
      <w:r>
        <w:t>Be atskiro leidimo išnešęs Informaciją už Globos namų ribų, neteisėtai atskleidęs, sunaikinęs, sugadinęs ar praradęs jam patikėtą konfidencialią paslaptį sudarančią informaciją Darbuotoja įsipareigoja sumokėti Globos namams 1000 eurų ( vieno tūkstančio eurų</w:t>
      </w:r>
      <w:r w:rsidR="00DA52E9">
        <w:t>) baudos suma. Nuostoliais šiuo atveju laikomas paslapčiai sukurti, tobulinti, naudoti turėtos išlaidos bei negautos pajamos.</w:t>
      </w:r>
    </w:p>
    <w:p w:rsidR="00DA52E9" w:rsidRDefault="00DA52E9" w:rsidP="00DA52E9">
      <w:pPr>
        <w:pStyle w:val="Sraopastraipa"/>
        <w:numPr>
          <w:ilvl w:val="1"/>
          <w:numId w:val="1"/>
        </w:numPr>
        <w:jc w:val="both"/>
      </w:pPr>
      <w:r>
        <w:t>Šios sutarties 3.1 punkte nurodyto dydžio išskaitos daromos iš Darbuotojui apskaičiuoto darbo užmokesčio bei kitų su darbo santykiais susijusių išmokų, o jei šių išmokų neužtenka, minėtos sumos išieškomos iš Darbuotojo kito turto.</w:t>
      </w:r>
    </w:p>
    <w:p w:rsidR="00DA52E9" w:rsidRDefault="00DA52E9" w:rsidP="00DA52E9">
      <w:pPr>
        <w:pStyle w:val="Sraopastraipa"/>
        <w:ind w:left="1095"/>
        <w:jc w:val="both"/>
      </w:pPr>
    </w:p>
    <w:p w:rsidR="00DA52E9" w:rsidRPr="00FD0432" w:rsidRDefault="00DA52E9" w:rsidP="00DA52E9">
      <w:pPr>
        <w:pStyle w:val="Sraopastraipa"/>
        <w:numPr>
          <w:ilvl w:val="0"/>
          <w:numId w:val="1"/>
        </w:numPr>
        <w:jc w:val="both"/>
        <w:rPr>
          <w:b/>
        </w:rPr>
      </w:pPr>
      <w:r w:rsidRPr="00FD0432">
        <w:rPr>
          <w:b/>
        </w:rPr>
        <w:t>Kitos sąlygos:</w:t>
      </w:r>
    </w:p>
    <w:p w:rsidR="00DA52E9" w:rsidRDefault="00DA52E9" w:rsidP="00DA52E9">
      <w:pPr>
        <w:pStyle w:val="Sraopastraipa"/>
        <w:numPr>
          <w:ilvl w:val="1"/>
          <w:numId w:val="1"/>
        </w:numPr>
        <w:jc w:val="both"/>
      </w:pPr>
      <w:r>
        <w:t xml:space="preserve">Ši Sutartis įsigalioja nuo jos pasirašymo dienos. Darbuotojo įsipareigojimas neatskleisti konfidencialios informacijos lieka galioti dar 2 (dvejus) metus nuo tos dienos, kai </w:t>
      </w:r>
      <w:r>
        <w:lastRenderedPageBreak/>
        <w:t>išnyksta pagrindas naudoti konfidencialią informaciją (pasibaigia ar nutraukiama darbo sutartis).</w:t>
      </w:r>
    </w:p>
    <w:p w:rsidR="00FD0432" w:rsidRDefault="00DA52E9" w:rsidP="00FD0432">
      <w:pPr>
        <w:pStyle w:val="Sraopastraipa"/>
        <w:numPr>
          <w:ilvl w:val="1"/>
          <w:numId w:val="1"/>
        </w:numPr>
        <w:jc w:val="both"/>
      </w:pPr>
      <w:r>
        <w:t>Sutartis sudaroma dviem egzemplioriais, kurie abu turi vienodą teisinę galią. Po vieną egzempliorių pateikiama Globos namams ir Darbuotojui.</w:t>
      </w:r>
      <w:r w:rsidR="00FD0432">
        <w:t xml:space="preserve"> </w:t>
      </w:r>
    </w:p>
    <w:p w:rsidR="00FD0432" w:rsidRDefault="00FD0432" w:rsidP="00FD0432">
      <w:pPr>
        <w:pStyle w:val="Sraopastraipa"/>
        <w:ind w:left="1095"/>
        <w:jc w:val="both"/>
      </w:pPr>
    </w:p>
    <w:p w:rsidR="00FD0432" w:rsidRPr="00FD0432" w:rsidRDefault="00FD0432" w:rsidP="00FD0432">
      <w:pPr>
        <w:pStyle w:val="Sraopastraipa"/>
        <w:numPr>
          <w:ilvl w:val="0"/>
          <w:numId w:val="1"/>
        </w:numPr>
        <w:jc w:val="both"/>
        <w:rPr>
          <w:b/>
        </w:rPr>
      </w:pPr>
      <w:r w:rsidRPr="00FD0432">
        <w:rPr>
          <w:b/>
        </w:rPr>
        <w:t>Šalių adresai ir parašai:</w:t>
      </w:r>
    </w:p>
    <w:p w:rsidR="00FD0432" w:rsidRDefault="00FD0432" w:rsidP="00FD0432">
      <w:pPr>
        <w:pStyle w:val="Sraopastraipa"/>
        <w:jc w:val="both"/>
      </w:pPr>
    </w:p>
    <w:p w:rsidR="00FD0432" w:rsidRDefault="00FD0432" w:rsidP="00FD0432">
      <w:pPr>
        <w:pStyle w:val="Sraopastraipa"/>
        <w:jc w:val="both"/>
      </w:pPr>
      <w:r>
        <w:t xml:space="preserve">Direktorė Milda </w:t>
      </w:r>
      <w:proofErr w:type="spellStart"/>
      <w:r>
        <w:t>Žievienė</w:t>
      </w:r>
      <w:proofErr w:type="spellEnd"/>
      <w:r>
        <w:t xml:space="preserve">                                         Darbuotojas</w:t>
      </w:r>
    </w:p>
    <w:p w:rsidR="00B67D1F" w:rsidRDefault="00B67D1F" w:rsidP="00B67D1F">
      <w:pPr>
        <w:pStyle w:val="Sraopastraipa"/>
        <w:ind w:left="1095"/>
        <w:jc w:val="both"/>
      </w:pPr>
    </w:p>
    <w:sectPr w:rsidR="00B67D1F" w:rsidSect="003903B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704AF"/>
    <w:multiLevelType w:val="multilevel"/>
    <w:tmpl w:val="B012216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E70E5"/>
    <w:rsid w:val="000E70E5"/>
    <w:rsid w:val="00151A56"/>
    <w:rsid w:val="003903B8"/>
    <w:rsid w:val="00435B36"/>
    <w:rsid w:val="00B67D1F"/>
    <w:rsid w:val="00DA52E9"/>
    <w:rsid w:val="00E5469C"/>
    <w:rsid w:val="00FD043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3B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7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2108</Words>
  <Characters>1203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1</cp:revision>
  <dcterms:created xsi:type="dcterms:W3CDTF">2021-03-01T13:32:00Z</dcterms:created>
  <dcterms:modified xsi:type="dcterms:W3CDTF">2021-03-01T16:45:00Z</dcterms:modified>
</cp:coreProperties>
</file>